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5F" w:rsidRDefault="0082435F" w:rsidP="0082435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B10E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622112" wp14:editId="379B5920">
            <wp:simplePos x="0" y="0"/>
            <wp:positionH relativeFrom="column">
              <wp:posOffset>786765</wp:posOffset>
            </wp:positionH>
            <wp:positionV relativeFrom="paragraph">
              <wp:posOffset>5080</wp:posOffset>
            </wp:positionV>
            <wp:extent cx="817245" cy="571500"/>
            <wp:effectExtent l="0" t="0" r="1905" b="0"/>
            <wp:wrapThrough wrapText="bothSides">
              <wp:wrapPolygon edited="0">
                <wp:start x="0" y="0"/>
                <wp:lineTo x="0" y="20880"/>
                <wp:lineTo x="21147" y="20880"/>
                <wp:lineTo x="21147" y="0"/>
                <wp:lineTo x="0" y="0"/>
              </wp:wrapPolygon>
            </wp:wrapThrough>
            <wp:docPr id="7" name="Рисунок 7" descr="http://intell-stroy.ru/d/tsentros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ll-stroy.ru/d/tsentrosp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Пожарная часть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Пионерский </w:t>
      </w:r>
    </w:p>
    <w:p w:rsidR="00787B93" w:rsidRPr="0082435F" w:rsidRDefault="0082435F" w:rsidP="0082435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ФКУ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Центроспас-Югория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» по Советскому району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информирует</w:t>
      </w:r>
    </w:p>
    <w:p w:rsidR="0082435F" w:rsidRPr="0082435F" w:rsidRDefault="0082435F" w:rsidP="0082435F">
      <w:pPr>
        <w:framePr w:w="8802" w:h="5041" w:hRule="exact" w:hSpace="180" w:wrap="around" w:vAnchor="text" w:hAnchor="page" w:x="226" w:y="192"/>
        <w:ind w:right="338"/>
        <w:rPr>
          <w:rFonts w:ascii="Times New Roman" w:hAnsi="Times New Roman" w:cs="Times New Roman"/>
          <w:b/>
          <w:u w:val="single"/>
          <w:lang w:val="ru-RU"/>
        </w:rPr>
      </w:pPr>
      <w:r w:rsidRPr="0082435F">
        <w:rPr>
          <w:rFonts w:ascii="Times New Roman" w:hAnsi="Times New Roman" w:cs="Times New Roman"/>
          <w:b/>
          <w:u w:val="single"/>
          <w:lang w:val="ru-RU"/>
        </w:rPr>
        <w:t>При эксплуатации действующих электроустановок запрещается:</w:t>
      </w:r>
    </w:p>
    <w:p w:rsidR="0082435F" w:rsidRPr="0082435F" w:rsidRDefault="0082435F" w:rsidP="0082435F">
      <w:pPr>
        <w:framePr w:w="8802" w:h="5041" w:hRule="exact" w:hSpace="180" w:wrap="around" w:vAnchor="text" w:hAnchor="page" w:x="226" w:y="192"/>
        <w:ind w:left="142" w:right="338" w:hanging="142"/>
        <w:jc w:val="both"/>
        <w:rPr>
          <w:rFonts w:ascii="Times New Roman" w:hAnsi="Times New Roman" w:cs="Times New Roman"/>
          <w:lang w:val="ru-RU"/>
        </w:rPr>
      </w:pPr>
      <w:r w:rsidRPr="0082435F">
        <w:rPr>
          <w:rFonts w:ascii="Times New Roman" w:hAnsi="Times New Roman" w:cs="Times New Roman"/>
          <w:lang w:val="ru-RU"/>
        </w:rPr>
        <w:t xml:space="preserve">     - использовать приёмники электрической энергии в условиях, не соответствующим требованиям инструкций организаций – изготовителей; </w:t>
      </w:r>
    </w:p>
    <w:p w:rsidR="0082435F" w:rsidRPr="0082435F" w:rsidRDefault="0082435F" w:rsidP="0082435F">
      <w:pPr>
        <w:framePr w:w="8802" w:h="5041" w:hRule="exact" w:hSpace="180" w:wrap="around" w:vAnchor="text" w:hAnchor="page" w:x="226" w:y="192"/>
        <w:ind w:left="318" w:right="338"/>
        <w:jc w:val="both"/>
        <w:rPr>
          <w:rFonts w:ascii="Times New Roman" w:hAnsi="Times New Roman" w:cs="Times New Roman"/>
          <w:lang w:val="ru-RU"/>
        </w:rPr>
      </w:pPr>
      <w:r w:rsidRPr="0082435F">
        <w:rPr>
          <w:rFonts w:ascii="Times New Roman" w:hAnsi="Times New Roman" w:cs="Times New Roman"/>
          <w:lang w:val="ru-RU"/>
        </w:rPr>
        <w:t xml:space="preserve">- пользоваться повреждёнными розетками, рубильниками, другими </w:t>
      </w:r>
      <w:proofErr w:type="spellStart"/>
      <w:r w:rsidRPr="0082435F">
        <w:rPr>
          <w:rFonts w:ascii="Times New Roman" w:hAnsi="Times New Roman" w:cs="Times New Roman"/>
          <w:lang w:val="ru-RU"/>
        </w:rPr>
        <w:t>электроустановочными</w:t>
      </w:r>
      <w:proofErr w:type="spellEnd"/>
      <w:r w:rsidRPr="0082435F">
        <w:rPr>
          <w:rFonts w:ascii="Times New Roman" w:hAnsi="Times New Roman" w:cs="Times New Roman"/>
          <w:lang w:val="ru-RU"/>
        </w:rPr>
        <w:t xml:space="preserve"> изделиями;</w:t>
      </w:r>
    </w:p>
    <w:p w:rsidR="0082435F" w:rsidRPr="0082435F" w:rsidRDefault="0082435F" w:rsidP="0082435F">
      <w:pPr>
        <w:framePr w:w="8802" w:h="5041" w:hRule="exact" w:hSpace="180" w:wrap="around" w:vAnchor="text" w:hAnchor="page" w:x="226" w:y="192"/>
        <w:ind w:left="318" w:right="338"/>
        <w:jc w:val="both"/>
        <w:rPr>
          <w:rFonts w:ascii="Times New Roman" w:hAnsi="Times New Roman" w:cs="Times New Roman"/>
          <w:lang w:val="ru-RU"/>
        </w:rPr>
      </w:pPr>
      <w:r w:rsidRPr="0082435F">
        <w:rPr>
          <w:rFonts w:ascii="Times New Roman" w:hAnsi="Times New Roman" w:cs="Times New Roman"/>
          <w:lang w:val="ru-RU"/>
        </w:rPr>
        <w:t>- оборачивать электролампы и светильники бумагой, тканью и другими горючими материалами, а также эксплуатировать светильники со снятыми колпаками;</w:t>
      </w:r>
    </w:p>
    <w:p w:rsidR="0082435F" w:rsidRPr="0082435F" w:rsidRDefault="0082435F" w:rsidP="0082435F">
      <w:pPr>
        <w:framePr w:w="8802" w:h="5041" w:hRule="exact" w:hSpace="180" w:wrap="around" w:vAnchor="text" w:hAnchor="page" w:x="226" w:y="192"/>
        <w:ind w:left="318" w:right="338"/>
        <w:jc w:val="both"/>
        <w:rPr>
          <w:rFonts w:ascii="Times New Roman" w:hAnsi="Times New Roman" w:cs="Times New Roman"/>
          <w:lang w:val="ru-RU"/>
        </w:rPr>
      </w:pPr>
      <w:r w:rsidRPr="0082435F">
        <w:rPr>
          <w:rFonts w:ascii="Times New Roman" w:hAnsi="Times New Roman" w:cs="Times New Roman"/>
          <w:lang w:val="ru-RU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82435F" w:rsidRPr="0082435F" w:rsidRDefault="0082435F" w:rsidP="0082435F">
      <w:pPr>
        <w:framePr w:w="8802" w:h="5041" w:hRule="exact" w:hSpace="180" w:wrap="around" w:vAnchor="text" w:hAnchor="page" w:x="226" w:y="192"/>
        <w:ind w:left="318" w:right="338"/>
        <w:jc w:val="both"/>
        <w:rPr>
          <w:rFonts w:ascii="Times New Roman" w:hAnsi="Times New Roman" w:cs="Times New Roman"/>
          <w:lang w:val="ru-RU"/>
        </w:rPr>
      </w:pPr>
      <w:r w:rsidRPr="0082435F">
        <w:rPr>
          <w:rFonts w:ascii="Times New Roman" w:hAnsi="Times New Roman" w:cs="Times New Roman"/>
          <w:lang w:val="ru-RU"/>
        </w:rPr>
        <w:t>- применять самодельные электронагревательные приборы, использовать некалиброванные плавкие вставки или другие самодельные аппараты защиты от перегрузки короткого замыкания;</w:t>
      </w:r>
    </w:p>
    <w:p w:rsidR="0082435F" w:rsidRPr="0082435F" w:rsidRDefault="0082435F" w:rsidP="0082435F">
      <w:pPr>
        <w:framePr w:w="8802" w:h="5041" w:hRule="exact" w:hSpace="180" w:wrap="around" w:vAnchor="text" w:hAnchor="page" w:x="226" w:y="192"/>
        <w:ind w:left="318" w:right="338"/>
        <w:jc w:val="both"/>
        <w:rPr>
          <w:rFonts w:ascii="Times New Roman" w:hAnsi="Times New Roman" w:cs="Times New Roman"/>
          <w:lang w:val="ru-RU"/>
        </w:rPr>
      </w:pPr>
      <w:r w:rsidRPr="0082435F">
        <w:rPr>
          <w:rFonts w:ascii="Times New Roman" w:hAnsi="Times New Roman" w:cs="Times New Roman"/>
          <w:lang w:val="ru-RU"/>
        </w:rPr>
        <w:t>- складировать у электрощитов, электродвигателей и пусковой аппаратуры горючие и легковоспламеняющиеся материалы;</w:t>
      </w:r>
    </w:p>
    <w:p w:rsidR="0082435F" w:rsidRPr="0082435F" w:rsidRDefault="0082435F" w:rsidP="0082435F">
      <w:pPr>
        <w:framePr w:w="8802" w:h="5041" w:hRule="exact" w:hSpace="180" w:wrap="around" w:vAnchor="text" w:hAnchor="page" w:x="226" w:y="192"/>
        <w:ind w:left="318" w:right="338"/>
        <w:jc w:val="both"/>
        <w:rPr>
          <w:rFonts w:ascii="Times New Roman" w:hAnsi="Times New Roman" w:cs="Times New Roman"/>
          <w:lang w:val="ru-RU"/>
        </w:rPr>
      </w:pPr>
      <w:r w:rsidRPr="0082435F">
        <w:rPr>
          <w:rFonts w:ascii="Times New Roman" w:hAnsi="Times New Roman" w:cs="Times New Roman"/>
          <w:lang w:val="ru-RU"/>
        </w:rPr>
        <w:t>-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82435F" w:rsidRDefault="0082435F" w:rsidP="0082435F">
      <w:pPr>
        <w:framePr w:w="8802" w:h="5041" w:hRule="exact" w:hSpace="180" w:wrap="around" w:vAnchor="text" w:hAnchor="page" w:x="226" w:y="192"/>
        <w:ind w:left="318" w:right="338"/>
        <w:rPr>
          <w:rFonts w:ascii="Times New Roman" w:hAnsi="Times New Roman" w:cs="Times New Roman"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left="318" w:right="338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 w:rsidP="0082435F">
      <w:pPr>
        <w:framePr w:w="8802" w:h="5041" w:hRule="exact" w:hSpace="180" w:wrap="around" w:vAnchor="text" w:hAnchor="page" w:x="226" w:y="192"/>
        <w:ind w:right="338"/>
        <w:jc w:val="both"/>
        <w:rPr>
          <w:rFonts w:ascii="Times New Roman" w:hAnsi="Times New Roman" w:cs="Times New Roman"/>
          <w:b/>
          <w:lang w:val="ru-RU"/>
        </w:rPr>
      </w:pPr>
    </w:p>
    <w:p w:rsidR="0082435F" w:rsidRDefault="0082435F">
      <w:pPr>
        <w:rPr>
          <w:lang w:val="ru-RU"/>
        </w:rPr>
      </w:pPr>
    </w:p>
    <w:p w:rsidR="00252B76" w:rsidRDefault="00252B76">
      <w:pPr>
        <w:rPr>
          <w:lang w:val="ru-RU"/>
        </w:rPr>
      </w:pPr>
      <w:bookmarkStart w:id="0" w:name="_GoBack"/>
      <w:bookmarkEnd w:id="0"/>
    </w:p>
    <w:p w:rsidR="00252B76" w:rsidRDefault="00252B76">
      <w:pPr>
        <w:rPr>
          <w:lang w:val="ru-RU"/>
        </w:rPr>
      </w:pPr>
    </w:p>
    <w:p w:rsidR="00252B76" w:rsidRDefault="0082435F">
      <w:pPr>
        <w:rPr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9FCA9E5" wp14:editId="0D0E6CF8">
            <wp:extent cx="4007293" cy="2219325"/>
            <wp:effectExtent l="0" t="0" r="0" b="0"/>
            <wp:docPr id="1" name="Рисунок 1" descr="C:\Users\Admin\Desktop\0033_00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33_007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" b="8365"/>
                    <a:stretch/>
                  </pic:blipFill>
                  <pic:spPr bwMode="auto">
                    <a:xfrm>
                      <a:off x="0" y="0"/>
                      <a:ext cx="4012504" cy="222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B76" w:rsidRDefault="00252B76">
      <w:pPr>
        <w:rPr>
          <w:lang w:val="ru-RU"/>
        </w:rPr>
      </w:pPr>
    </w:p>
    <w:p w:rsidR="00323AAF" w:rsidRPr="00323AAF" w:rsidRDefault="00323AAF" w:rsidP="00323AAF">
      <w:pPr>
        <w:framePr w:w="10741" w:h="406" w:hRule="exact" w:hSpace="180" w:wrap="around" w:vAnchor="text" w:hAnchor="page" w:x="5911" w:y="332"/>
        <w:ind w:left="318" w:right="338"/>
        <w:jc w:val="lef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</w:t>
      </w:r>
      <w:r w:rsidRPr="00323AA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 вот эти нехитрые правила помогут вам избежать возникновения пожара:</w:t>
      </w:r>
    </w:p>
    <w:p w:rsidR="00323AAF" w:rsidRPr="00323AAF" w:rsidRDefault="00323AAF" w:rsidP="00323AAF">
      <w:pPr>
        <w:framePr w:w="10741" w:h="406" w:hRule="exact" w:hSpace="180" w:wrap="around" w:vAnchor="text" w:hAnchor="page" w:x="5911" w:y="332"/>
        <w:ind w:left="318" w:right="338"/>
        <w:jc w:val="left"/>
        <w:rPr>
          <w:rFonts w:ascii="Times New Roman" w:hAnsi="Times New Roman" w:cs="Times New Roman"/>
          <w:b/>
          <w:u w:val="single"/>
          <w:lang w:val="ru-RU"/>
        </w:rPr>
      </w:pPr>
    </w:p>
    <w:p w:rsidR="00323AAF" w:rsidRDefault="00323AAF">
      <w:pPr>
        <w:rPr>
          <w:lang w:val="ru-RU"/>
        </w:rPr>
      </w:pPr>
    </w:p>
    <w:p w:rsidR="00252B76" w:rsidRPr="00323AAF" w:rsidRDefault="00323AAF" w:rsidP="00323AAF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1A1DAFE" wp14:editId="795B0B1A">
            <wp:simplePos x="0" y="0"/>
            <wp:positionH relativeFrom="margin">
              <wp:posOffset>-285750</wp:posOffset>
            </wp:positionH>
            <wp:positionV relativeFrom="margin">
              <wp:posOffset>3467100</wp:posOffset>
            </wp:positionV>
            <wp:extent cx="3814445" cy="2702560"/>
            <wp:effectExtent l="0" t="0" r="0" b="2540"/>
            <wp:wrapSquare wrapText="bothSides"/>
            <wp:docPr id="3" name="Рисунок 3" descr="C:\Users\Admin\Desktop\_2pozharnaya-bezopasnost-v-zhil-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_2pozharnaya-bezopasnost-v-zhil-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3AAF" w:rsidRDefault="00252B76" w:rsidP="00323AA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6379" w:right="166" w:firstLine="142"/>
        <w:jc w:val="left"/>
        <w:rPr>
          <w:rFonts w:ascii="Times New Roman" w:hAnsi="Times New Roman" w:cs="Times New Roman"/>
          <w:lang w:val="ru-RU"/>
        </w:rPr>
      </w:pPr>
      <w:r w:rsidRPr="00323AAF">
        <w:rPr>
          <w:rFonts w:ascii="Times New Roman" w:hAnsi="Times New Roman" w:cs="Times New Roman"/>
          <w:bCs/>
          <w:lang w:val="ru-RU"/>
        </w:rPr>
        <w:t xml:space="preserve">Не вынимайте </w:t>
      </w:r>
      <w:r w:rsidRPr="00323AAF">
        <w:rPr>
          <w:rFonts w:ascii="Times New Roman" w:hAnsi="Times New Roman" w:cs="Times New Roman"/>
          <w:lang w:val="ru-RU"/>
        </w:rPr>
        <w:t>вилку электроприбора из розет</w:t>
      </w:r>
      <w:r w:rsidRPr="00323AAF">
        <w:rPr>
          <w:rFonts w:ascii="Times New Roman" w:hAnsi="Times New Roman" w:cs="Times New Roman"/>
          <w:lang w:val="ru-RU"/>
        </w:rPr>
        <w:softHyphen/>
        <w:t xml:space="preserve">ки, потянув за шнур. Он может оборваться, оголив </w:t>
      </w:r>
      <w:r w:rsidRPr="00323AAF">
        <w:rPr>
          <w:rFonts w:ascii="Times New Roman" w:hAnsi="Times New Roman" w:cs="Times New Roman"/>
          <w:spacing w:val="-1"/>
          <w:lang w:val="ru-RU"/>
        </w:rPr>
        <w:t xml:space="preserve">провода, находящиеся под </w:t>
      </w:r>
      <w:r w:rsidRPr="00323AAF">
        <w:rPr>
          <w:rFonts w:ascii="Times New Roman" w:hAnsi="Times New Roman" w:cs="Times New Roman"/>
          <w:lang w:val="ru-RU"/>
        </w:rPr>
        <w:t>напряжением.</w:t>
      </w:r>
    </w:p>
    <w:p w:rsidR="00323AAF" w:rsidRDefault="00252B76" w:rsidP="00323AA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6379" w:right="166" w:firstLine="142"/>
        <w:jc w:val="left"/>
        <w:rPr>
          <w:rFonts w:ascii="Times New Roman" w:hAnsi="Times New Roman" w:cs="Times New Roman"/>
          <w:lang w:val="ru-RU"/>
        </w:rPr>
      </w:pPr>
      <w:r w:rsidRPr="00323AAF">
        <w:rPr>
          <w:rFonts w:ascii="Times New Roman" w:hAnsi="Times New Roman" w:cs="Times New Roman"/>
          <w:spacing w:val="-3"/>
          <w:lang w:val="ru-RU"/>
        </w:rPr>
        <w:t xml:space="preserve">Не </w:t>
      </w:r>
      <w:r w:rsidRPr="00323AAF">
        <w:rPr>
          <w:rFonts w:ascii="Times New Roman" w:hAnsi="Times New Roman" w:cs="Times New Roman"/>
          <w:bCs/>
          <w:spacing w:val="-3"/>
          <w:lang w:val="ru-RU"/>
        </w:rPr>
        <w:t xml:space="preserve">оставляйте </w:t>
      </w:r>
      <w:r w:rsidRPr="00323AAF">
        <w:rPr>
          <w:rFonts w:ascii="Times New Roman" w:hAnsi="Times New Roman" w:cs="Times New Roman"/>
          <w:spacing w:val="-3"/>
          <w:lang w:val="ru-RU"/>
        </w:rPr>
        <w:t>включен</w:t>
      </w:r>
      <w:r w:rsidRPr="00323AAF">
        <w:rPr>
          <w:rFonts w:ascii="Times New Roman" w:hAnsi="Times New Roman" w:cs="Times New Roman"/>
          <w:spacing w:val="-3"/>
          <w:lang w:val="ru-RU"/>
        </w:rPr>
        <w:softHyphen/>
      </w:r>
      <w:r w:rsidRPr="00323AAF">
        <w:rPr>
          <w:rFonts w:ascii="Times New Roman" w:hAnsi="Times New Roman" w:cs="Times New Roman"/>
          <w:lang w:val="ru-RU"/>
        </w:rPr>
        <w:t>ные электроприборы без присмотра. Особенно утю</w:t>
      </w:r>
      <w:r w:rsidRPr="00323AAF">
        <w:rPr>
          <w:rFonts w:ascii="Times New Roman" w:hAnsi="Times New Roman" w:cs="Times New Roman"/>
          <w:lang w:val="ru-RU"/>
        </w:rPr>
        <w:softHyphen/>
      </w:r>
      <w:r w:rsidRPr="00323AAF">
        <w:rPr>
          <w:rFonts w:ascii="Times New Roman" w:hAnsi="Times New Roman" w:cs="Times New Roman"/>
          <w:spacing w:val="-12"/>
          <w:lang w:val="ru-RU"/>
        </w:rPr>
        <w:t xml:space="preserve">ги, фены, настольные лампы, </w:t>
      </w:r>
      <w:r w:rsidRPr="00323AAF">
        <w:rPr>
          <w:rFonts w:ascii="Times New Roman" w:hAnsi="Times New Roman" w:cs="Times New Roman"/>
          <w:lang w:val="ru-RU"/>
        </w:rPr>
        <w:t>телевизоры и т.п.</w:t>
      </w:r>
    </w:p>
    <w:p w:rsidR="00323AAF" w:rsidRDefault="00252B76" w:rsidP="00323AA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6379" w:right="166" w:firstLine="142"/>
        <w:jc w:val="left"/>
        <w:rPr>
          <w:rFonts w:ascii="Times New Roman" w:hAnsi="Times New Roman" w:cs="Times New Roman"/>
          <w:lang w:val="ru-RU"/>
        </w:rPr>
      </w:pPr>
      <w:r w:rsidRPr="00323AAF">
        <w:rPr>
          <w:rFonts w:ascii="Times New Roman" w:hAnsi="Times New Roman" w:cs="Times New Roman"/>
          <w:bCs/>
          <w:lang w:val="ru-RU"/>
        </w:rPr>
        <w:t xml:space="preserve">Не включайте </w:t>
      </w:r>
      <w:r w:rsidRPr="00323AAF">
        <w:rPr>
          <w:rFonts w:ascii="Times New Roman" w:hAnsi="Times New Roman" w:cs="Times New Roman"/>
          <w:lang w:val="ru-RU"/>
        </w:rPr>
        <w:t>в одну ро</w:t>
      </w:r>
      <w:r w:rsidRPr="00323AAF">
        <w:rPr>
          <w:rFonts w:ascii="Times New Roman" w:hAnsi="Times New Roman" w:cs="Times New Roman"/>
          <w:lang w:val="ru-RU"/>
        </w:rPr>
        <w:softHyphen/>
        <w:t>зетку   несколько   вилок электроприборов, это может вызвать короткое замыка</w:t>
      </w:r>
      <w:r w:rsidRPr="00323AAF">
        <w:rPr>
          <w:rFonts w:ascii="Times New Roman" w:hAnsi="Times New Roman" w:cs="Times New Roman"/>
          <w:lang w:val="ru-RU"/>
        </w:rPr>
        <w:softHyphen/>
        <w:t>ние и пожар.</w:t>
      </w:r>
    </w:p>
    <w:p w:rsidR="00323AAF" w:rsidRDefault="00252B76" w:rsidP="00323AA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6379" w:right="166" w:firstLine="142"/>
        <w:jc w:val="left"/>
        <w:rPr>
          <w:rFonts w:ascii="Times New Roman" w:hAnsi="Times New Roman" w:cs="Times New Roman"/>
          <w:lang w:val="ru-RU"/>
        </w:rPr>
      </w:pPr>
      <w:r w:rsidRPr="00323AAF">
        <w:rPr>
          <w:rFonts w:ascii="Times New Roman" w:hAnsi="Times New Roman" w:cs="Times New Roman"/>
          <w:bCs/>
          <w:lang w:val="ru-RU"/>
        </w:rPr>
        <w:t xml:space="preserve">Не используйте </w:t>
      </w:r>
      <w:r w:rsidRPr="00323AAF">
        <w:rPr>
          <w:rFonts w:ascii="Times New Roman" w:hAnsi="Times New Roman" w:cs="Times New Roman"/>
          <w:lang w:val="ru-RU"/>
        </w:rPr>
        <w:t>электроприборы с поврежденной изоляцией. В противном случае это может привести к электро травме или пожару.</w:t>
      </w:r>
    </w:p>
    <w:p w:rsidR="00323AAF" w:rsidRDefault="00252B76" w:rsidP="00323AA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6379" w:right="166" w:firstLine="142"/>
        <w:jc w:val="left"/>
        <w:rPr>
          <w:rFonts w:ascii="Times New Roman" w:hAnsi="Times New Roman" w:cs="Times New Roman"/>
          <w:lang w:val="ru-RU"/>
        </w:rPr>
      </w:pPr>
      <w:r w:rsidRPr="00323AAF">
        <w:rPr>
          <w:rFonts w:ascii="Times New Roman" w:hAnsi="Times New Roman" w:cs="Times New Roman"/>
          <w:bCs/>
          <w:lang w:val="ru-RU"/>
        </w:rPr>
        <w:t xml:space="preserve">Не вскрывайте </w:t>
      </w:r>
      <w:r w:rsidRPr="00323AAF">
        <w:rPr>
          <w:rFonts w:ascii="Times New Roman" w:hAnsi="Times New Roman" w:cs="Times New Roman"/>
          <w:lang w:val="ru-RU"/>
        </w:rPr>
        <w:t>с целью ремонта электроприборы, включенные в электросеть.</w:t>
      </w:r>
      <w:r w:rsidR="009245B2" w:rsidRPr="00323AAF">
        <w:rPr>
          <w:rFonts w:ascii="Times New Roman" w:hAnsi="Times New Roman" w:cs="Times New Roman"/>
          <w:noProof/>
          <w:lang w:val="ru-RU" w:eastAsia="ru-RU"/>
        </w:rPr>
        <w:t xml:space="preserve"> </w:t>
      </w:r>
    </w:p>
    <w:p w:rsidR="00323AAF" w:rsidRPr="00323AAF" w:rsidRDefault="00252B76" w:rsidP="00323AA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6379" w:right="166" w:firstLine="142"/>
        <w:jc w:val="left"/>
        <w:rPr>
          <w:rFonts w:ascii="Times New Roman" w:hAnsi="Times New Roman" w:cs="Times New Roman"/>
          <w:lang w:val="ru-RU"/>
        </w:rPr>
      </w:pPr>
      <w:r w:rsidRPr="00323AAF">
        <w:rPr>
          <w:rFonts w:ascii="Times New Roman" w:hAnsi="Times New Roman" w:cs="Times New Roman"/>
          <w:bCs/>
          <w:lang w:val="ru-RU"/>
        </w:rPr>
        <w:t xml:space="preserve">Исключите </w:t>
      </w:r>
      <w:r w:rsidRPr="00323AAF">
        <w:rPr>
          <w:rFonts w:ascii="Times New Roman" w:hAnsi="Times New Roman" w:cs="Times New Roman"/>
          <w:lang w:val="ru-RU"/>
        </w:rPr>
        <w:t>возможность доступа детей к электро</w:t>
      </w:r>
      <w:r w:rsidRPr="00323AAF">
        <w:rPr>
          <w:rFonts w:ascii="Times New Roman" w:hAnsi="Times New Roman" w:cs="Times New Roman"/>
          <w:lang w:val="ru-RU"/>
        </w:rPr>
        <w:softHyphen/>
        <w:t>приборам и открытым розеткам.</w:t>
      </w:r>
      <w:r w:rsidRPr="00323AAF">
        <w:rPr>
          <w:rFonts w:ascii="Times New Roman" w:hAnsi="Times New Roman" w:cs="Times New Roman"/>
          <w:snapToGrid w:val="0"/>
          <w:w w:val="1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323AAF" w:rsidRDefault="00252B76" w:rsidP="00323AA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6379" w:right="166" w:firstLine="142"/>
        <w:jc w:val="left"/>
        <w:rPr>
          <w:rFonts w:ascii="Times New Roman" w:hAnsi="Times New Roman" w:cs="Times New Roman"/>
          <w:lang w:val="ru-RU"/>
        </w:rPr>
      </w:pPr>
      <w:r w:rsidRPr="00323AAF">
        <w:rPr>
          <w:rFonts w:ascii="Times New Roman" w:hAnsi="Times New Roman" w:cs="Times New Roman"/>
          <w:lang w:val="ru-RU"/>
        </w:rPr>
        <w:t>Нельзя мокрыми руками включать электроприборы.</w:t>
      </w:r>
    </w:p>
    <w:p w:rsidR="00323AAF" w:rsidRPr="0082435F" w:rsidRDefault="00252B76" w:rsidP="008243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6379" w:right="166" w:firstLine="142"/>
        <w:jc w:val="left"/>
        <w:rPr>
          <w:rFonts w:ascii="Times New Roman" w:hAnsi="Times New Roman" w:cs="Times New Roman"/>
          <w:lang w:val="ru-RU"/>
        </w:rPr>
      </w:pPr>
      <w:r w:rsidRPr="00323AAF">
        <w:rPr>
          <w:rFonts w:ascii="Times New Roman" w:hAnsi="Times New Roman" w:cs="Times New Roman"/>
          <w:lang w:val="ru-RU"/>
        </w:rPr>
        <w:t>Не допускайте, чтобы ребенок вставлял тонкие и острые предметы в розетку.</w:t>
      </w:r>
    </w:p>
    <w:p w:rsidR="00323AAF" w:rsidRPr="00323AAF" w:rsidRDefault="00323AAF" w:rsidP="00323AAF">
      <w:pPr>
        <w:ind w:left="-567"/>
        <w:jc w:val="left"/>
        <w:rPr>
          <w:rFonts w:ascii="Times New Roman" w:hAnsi="Times New Roman"/>
          <w:color w:val="FF0000"/>
          <w:lang w:val="ru-RU"/>
        </w:rPr>
      </w:pPr>
      <w:r w:rsidRPr="00323AAF">
        <w:rPr>
          <w:rFonts w:ascii="Times New Roman" w:hAnsi="Times New Roman"/>
          <w:b/>
          <w:color w:val="FF0000"/>
          <w:u w:val="single"/>
          <w:lang w:val="ru-RU"/>
        </w:rPr>
        <w:t>ПРИ ВОЗНИКНОВЕНИИ ПОЖАРА</w:t>
      </w:r>
      <w:r w:rsidRPr="00323AAF">
        <w:rPr>
          <w:rFonts w:ascii="Times New Roman" w:hAnsi="Times New Roman"/>
          <w:color w:val="FF0000"/>
          <w:lang w:val="ru-RU"/>
        </w:rPr>
        <w:t xml:space="preserve">: немедленно сообщите о пожаре в пожарную охрану по телефону 01, </w:t>
      </w:r>
      <w:r w:rsidRPr="00323AAF">
        <w:rPr>
          <w:rFonts w:ascii="Times New Roman" w:hAnsi="Times New Roman"/>
          <w:b/>
          <w:color w:val="FF0000"/>
          <w:lang w:val="ru-RU"/>
        </w:rPr>
        <w:t>4-07-01, 4-33-18</w:t>
      </w:r>
      <w:r w:rsidRPr="00323AAF">
        <w:rPr>
          <w:rFonts w:ascii="Times New Roman" w:hAnsi="Times New Roman"/>
          <w:color w:val="FF0000"/>
          <w:lang w:val="ru-RU"/>
        </w:rPr>
        <w:t xml:space="preserve"> укажите точный адрес, телефон с которого звоните. Чем быстрее вы позвоните в пожарную часть, тем быстрее придет помощь, и пожар не наберет силу.</w:t>
      </w:r>
    </w:p>
    <w:p w:rsidR="003F68F9" w:rsidRDefault="003F68F9" w:rsidP="003F68F9">
      <w:pPr>
        <w:widowControl w:val="0"/>
        <w:shd w:val="clear" w:color="auto" w:fill="FFFFFF"/>
        <w:autoSpaceDE w:val="0"/>
        <w:autoSpaceDN w:val="0"/>
        <w:adjustRightInd w:val="0"/>
        <w:ind w:right="166"/>
        <w:jc w:val="left"/>
        <w:rPr>
          <w:rFonts w:ascii="Times New Roman" w:hAnsi="Times New Roman" w:cs="Times New Roman"/>
          <w:lang w:val="ru-RU"/>
        </w:rPr>
      </w:pPr>
    </w:p>
    <w:p w:rsidR="00323AAF" w:rsidRPr="003F68F9" w:rsidRDefault="00323AAF" w:rsidP="003F68F9">
      <w:pPr>
        <w:widowControl w:val="0"/>
        <w:shd w:val="clear" w:color="auto" w:fill="FFFFFF"/>
        <w:autoSpaceDE w:val="0"/>
        <w:autoSpaceDN w:val="0"/>
        <w:adjustRightInd w:val="0"/>
        <w:ind w:left="-567" w:right="166"/>
        <w:jc w:val="left"/>
        <w:rPr>
          <w:rFonts w:ascii="Times New Roman" w:hAnsi="Times New Roman" w:cs="Times New Roman"/>
          <w:lang w:val="ru-RU"/>
        </w:rPr>
      </w:pPr>
      <w:r w:rsidRPr="003F68F9">
        <w:rPr>
          <w:rFonts w:ascii="Times New Roman" w:hAnsi="Times New Roman" w:cs="Times New Roman"/>
          <w:lang w:val="ru-RU"/>
        </w:rPr>
        <w:t>Исполнитель: инструктор прот</w:t>
      </w:r>
      <w:r w:rsidR="003F68F9">
        <w:rPr>
          <w:rFonts w:ascii="Times New Roman" w:hAnsi="Times New Roman" w:cs="Times New Roman"/>
          <w:lang w:val="ru-RU"/>
        </w:rPr>
        <w:t xml:space="preserve">ивопожарной профилактики ПЧ ГПС </w:t>
      </w:r>
      <w:r w:rsidRPr="003F68F9">
        <w:rPr>
          <w:rFonts w:ascii="Times New Roman" w:hAnsi="Times New Roman" w:cs="Times New Roman"/>
          <w:lang w:val="ru-RU"/>
        </w:rPr>
        <w:t xml:space="preserve"> Е.С. Бондарева 4-90-87</w:t>
      </w:r>
    </w:p>
    <w:sectPr w:rsidR="00323AAF" w:rsidRPr="003F68F9" w:rsidSect="00323AAF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60C"/>
    <w:multiLevelType w:val="hybridMultilevel"/>
    <w:tmpl w:val="4456ECC6"/>
    <w:lvl w:ilvl="0" w:tplc="C8621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6C5107"/>
    <w:multiLevelType w:val="hybridMultilevel"/>
    <w:tmpl w:val="9FFAB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E1"/>
    <w:rsid w:val="00252B76"/>
    <w:rsid w:val="00323AAF"/>
    <w:rsid w:val="003F68F9"/>
    <w:rsid w:val="004519AB"/>
    <w:rsid w:val="00787B93"/>
    <w:rsid w:val="0082435F"/>
    <w:rsid w:val="009245B2"/>
    <w:rsid w:val="00BC4F39"/>
    <w:rsid w:val="00CA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AB"/>
    <w:pPr>
      <w:spacing w:after="0" w:line="240" w:lineRule="auto"/>
      <w:jc w:val="center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5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5B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AB"/>
    <w:pPr>
      <w:spacing w:after="0" w:line="240" w:lineRule="auto"/>
      <w:jc w:val="center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5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5B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2021-01-11T03:50:00Z</dcterms:created>
  <dcterms:modified xsi:type="dcterms:W3CDTF">2021-01-11T05:30:00Z</dcterms:modified>
</cp:coreProperties>
</file>