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A6" w:rsidRPr="00F5577C" w:rsidRDefault="00D13FA6" w:rsidP="00F557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577C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C05C7B3" wp14:editId="54CAD925">
            <wp:simplePos x="1466850" y="85725"/>
            <wp:positionH relativeFrom="margin">
              <wp:align>left</wp:align>
            </wp:positionH>
            <wp:positionV relativeFrom="margin">
              <wp:align>top</wp:align>
            </wp:positionV>
            <wp:extent cx="1215390" cy="80010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1B1A" w:rsidRPr="00F5577C">
        <w:rPr>
          <w:rFonts w:ascii="Times New Roman" w:hAnsi="Times New Roman" w:cs="Times New Roman"/>
          <w:b/>
          <w:sz w:val="32"/>
          <w:szCs w:val="32"/>
        </w:rPr>
        <w:t xml:space="preserve">Пожарная часть </w:t>
      </w:r>
      <w:proofErr w:type="spellStart"/>
      <w:r w:rsidR="009D1B1A" w:rsidRPr="00F5577C">
        <w:rPr>
          <w:rFonts w:ascii="Times New Roman" w:hAnsi="Times New Roman" w:cs="Times New Roman"/>
          <w:b/>
          <w:sz w:val="32"/>
          <w:szCs w:val="32"/>
        </w:rPr>
        <w:t>пгт</w:t>
      </w:r>
      <w:proofErr w:type="spellEnd"/>
      <w:r w:rsidR="009D1B1A" w:rsidRPr="00F5577C">
        <w:rPr>
          <w:rFonts w:ascii="Times New Roman" w:hAnsi="Times New Roman" w:cs="Times New Roman"/>
          <w:b/>
          <w:sz w:val="32"/>
          <w:szCs w:val="32"/>
        </w:rPr>
        <w:t xml:space="preserve">. Пионерский                                   </w:t>
      </w:r>
    </w:p>
    <w:p w:rsidR="009D1B1A" w:rsidRPr="00F5577C" w:rsidRDefault="009D1B1A" w:rsidP="00F557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577C">
        <w:rPr>
          <w:rFonts w:ascii="Times New Roman" w:hAnsi="Times New Roman" w:cs="Times New Roman"/>
          <w:b/>
          <w:sz w:val="32"/>
          <w:szCs w:val="32"/>
        </w:rPr>
        <w:t xml:space="preserve">      ФКУ «</w:t>
      </w:r>
      <w:proofErr w:type="spellStart"/>
      <w:r w:rsidRPr="00F5577C">
        <w:rPr>
          <w:rFonts w:ascii="Times New Roman" w:hAnsi="Times New Roman" w:cs="Times New Roman"/>
          <w:b/>
          <w:sz w:val="32"/>
          <w:szCs w:val="32"/>
        </w:rPr>
        <w:t>Центроспа</w:t>
      </w:r>
      <w:proofErr w:type="gramStart"/>
      <w:r w:rsidRPr="00F5577C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r w:rsidRPr="00F5577C">
        <w:rPr>
          <w:rFonts w:ascii="Times New Roman" w:hAnsi="Times New Roman" w:cs="Times New Roman"/>
          <w:b/>
          <w:sz w:val="32"/>
          <w:szCs w:val="32"/>
        </w:rPr>
        <w:t>-</w:t>
      </w:r>
      <w:proofErr w:type="gramEnd"/>
      <w:r w:rsidRPr="00F5577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5577C">
        <w:rPr>
          <w:rFonts w:ascii="Times New Roman" w:hAnsi="Times New Roman" w:cs="Times New Roman"/>
          <w:b/>
          <w:sz w:val="32"/>
          <w:szCs w:val="32"/>
        </w:rPr>
        <w:t>Югория</w:t>
      </w:r>
      <w:proofErr w:type="spellEnd"/>
      <w:r w:rsidRPr="00F5577C">
        <w:rPr>
          <w:rFonts w:ascii="Times New Roman" w:hAnsi="Times New Roman" w:cs="Times New Roman"/>
          <w:b/>
          <w:sz w:val="32"/>
          <w:szCs w:val="32"/>
        </w:rPr>
        <w:t>» по</w:t>
      </w:r>
    </w:p>
    <w:p w:rsidR="003A3C9A" w:rsidRPr="00F5577C" w:rsidRDefault="009D1B1A" w:rsidP="00F557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577C">
        <w:rPr>
          <w:rFonts w:ascii="Times New Roman" w:hAnsi="Times New Roman" w:cs="Times New Roman"/>
          <w:b/>
          <w:sz w:val="32"/>
          <w:szCs w:val="32"/>
        </w:rPr>
        <w:t>Советскому району  информирует</w:t>
      </w:r>
      <w:bookmarkStart w:id="0" w:name="_GoBack"/>
      <w:bookmarkEnd w:id="0"/>
    </w:p>
    <w:tbl>
      <w:tblPr>
        <w:tblStyle w:val="a5"/>
        <w:tblW w:w="1119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6"/>
        <w:gridCol w:w="5422"/>
      </w:tblGrid>
      <w:tr w:rsidR="009D1B1A" w:rsidTr="00D13FA6">
        <w:trPr>
          <w:trHeight w:val="4808"/>
        </w:trPr>
        <w:tc>
          <w:tcPr>
            <w:tcW w:w="5776" w:type="dxa"/>
          </w:tcPr>
          <w:p w:rsidR="009D1B1A" w:rsidRDefault="009D1B1A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48E7EF7" wp14:editId="59A9A105">
                  <wp:extent cx="3639389" cy="2886075"/>
                  <wp:effectExtent l="0" t="0" r="0" b="0"/>
                  <wp:docPr id="2" name="Рисунок 2" descr="C:\Users\ADMIN\Desktop\фото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фото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3447" cy="2897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B1A" w:rsidRDefault="009D1B1A">
            <w:pPr>
              <w:rPr>
                <w:b/>
                <w:sz w:val="36"/>
                <w:szCs w:val="36"/>
              </w:rPr>
            </w:pPr>
          </w:p>
          <w:p w:rsidR="009D1B1A" w:rsidRPr="00D13FA6" w:rsidRDefault="009D1B1A">
            <w:pPr>
              <w:rPr>
                <w:b/>
                <w:sz w:val="16"/>
                <w:szCs w:val="16"/>
              </w:rPr>
            </w:pPr>
          </w:p>
        </w:tc>
        <w:tc>
          <w:tcPr>
            <w:tcW w:w="5422" w:type="dxa"/>
          </w:tcPr>
          <w:p w:rsidR="009D1B1A" w:rsidRDefault="009D1B1A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B932E1B" wp14:editId="385CB43A">
                  <wp:extent cx="3398510" cy="2900805"/>
                  <wp:effectExtent l="0" t="0" r="0" b="0"/>
                  <wp:docPr id="3" name="Рисунок 3" descr="C:\Users\ADMIN\Desktop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2923" cy="2904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B1A" w:rsidRPr="00D13FA6" w:rsidRDefault="009D1B1A" w:rsidP="00D13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Первоочередные действия при возникновении пожара:</w:t>
      </w:r>
    </w:p>
    <w:p w:rsidR="009D1B1A" w:rsidRPr="00D13FA6" w:rsidRDefault="009D1B1A" w:rsidP="009D1B1A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Сообщить в пожарную охрану по телефону 01.(посёлок, улицу, </w:t>
      </w:r>
      <w:proofErr w:type="spellStart"/>
      <w:r w:rsidRPr="00D13FA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proofErr w:type="spellEnd"/>
      <w:r w:rsidRPr="00D1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горит) </w:t>
      </w:r>
    </w:p>
    <w:p w:rsidR="009D1B1A" w:rsidRPr="00D13FA6" w:rsidRDefault="009D1B1A" w:rsidP="009D1B1A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Вывести на улицу детей и престарелых. </w:t>
      </w:r>
    </w:p>
    <w:p w:rsidR="009D1B1A" w:rsidRPr="00D13FA6" w:rsidRDefault="009D1B1A" w:rsidP="009D1B1A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F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Попробуйте самостоятельно потушить пожар, используя подручные средства (воду, стиральный порошок, плотную ткань, от внутренних пожарных кранов в зданиях повышенной этаж</w:t>
      </w:r>
      <w:r w:rsidR="00F55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 w:rsidRPr="00D1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т.п.). </w:t>
      </w:r>
    </w:p>
    <w:p w:rsidR="009D1B1A" w:rsidRPr="00D13FA6" w:rsidRDefault="009D1B1A" w:rsidP="009D1B1A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опасности поражения электрическим током отключите электроэнергию (автоматы в щитке на лестничной площадке), </w:t>
      </w:r>
    </w:p>
    <w:p w:rsidR="009D1B1A" w:rsidRPr="00D13FA6" w:rsidRDefault="009D1B1A" w:rsidP="009D1B1A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Помните, что легковоспламеняющиеся жидкости тушить водой неэффективно. Лучше всего воспользоваться огнетушителем, стиральным порошком, а при его отсутствии мокрой тряпкой </w:t>
      </w:r>
    </w:p>
    <w:p w:rsidR="009D1B1A" w:rsidRPr="00D13FA6" w:rsidRDefault="009D1B1A" w:rsidP="009D1B1A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Во время пожара необходимо воздержаться от открытия окон и дверей для уменьшения притока воздуха. </w:t>
      </w:r>
    </w:p>
    <w:p w:rsidR="009D1B1A" w:rsidRPr="00D13FA6" w:rsidRDefault="009D1B1A" w:rsidP="009D1B1A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D1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квартире сильно задымлено и ликвидировать очаги горения своими силами не предоставляется возможным, немедленно покиньте квартиру, прикрыв за собой дверь. </w:t>
      </w:r>
      <w:proofErr w:type="gramEnd"/>
    </w:p>
    <w:p w:rsidR="009D1B1A" w:rsidRPr="00D13FA6" w:rsidRDefault="009D1B1A" w:rsidP="009D1B1A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 невозможности эвакуации из квартиры через лестничные марши используйте балконную лестницу, а если ее нет, то выйдите на балкон, закрыв плотно за собой дверь, и постарайтесь привлечь к себе внимание прохожих и пожарных. </w:t>
      </w:r>
    </w:p>
    <w:p w:rsidR="009D1B1A" w:rsidRPr="00D13FA6" w:rsidRDefault="009D1B1A" w:rsidP="009D1B1A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 возможности организуйте встречу пожарных подразделений, укажите на очаг пожара. </w:t>
      </w:r>
    </w:p>
    <w:p w:rsidR="009D1B1A" w:rsidRPr="00D13FA6" w:rsidRDefault="009D1B1A" w:rsidP="009D1B1A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Вам заранее застраховать себя, свое имущество на случай пожара и хранить документы, деньги в месте, известном всем членам Вашей семьи на случай внезапной эвакуации при пожаре. </w:t>
      </w:r>
    </w:p>
    <w:p w:rsidR="00D13FA6" w:rsidRPr="00D13FA6" w:rsidRDefault="00D13FA6" w:rsidP="00D13FA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36"/>
          <w:szCs w:val="36"/>
          <w:lang w:bidi="en-US"/>
        </w:rPr>
      </w:pPr>
    </w:p>
    <w:p w:rsidR="009D1B1A" w:rsidRPr="00D13FA6" w:rsidRDefault="009D1B1A" w:rsidP="009D1B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lang w:bidi="en-US"/>
        </w:rPr>
      </w:pPr>
      <w:r w:rsidRPr="00D13FA6">
        <w:rPr>
          <w:rFonts w:ascii="Times New Roman" w:eastAsia="Calibri" w:hAnsi="Times New Roman" w:cs="Times New Roman"/>
          <w:b/>
          <w:color w:val="FF0000"/>
          <w:sz w:val="36"/>
          <w:szCs w:val="36"/>
          <w:lang w:bidi="en-US"/>
        </w:rPr>
        <w:t>ПРИ ПОЖАРЕ ЗВОНИТЬ 01, 101, 112, 4-07-01</w:t>
      </w:r>
    </w:p>
    <w:p w:rsidR="00D13FA6" w:rsidRDefault="00D13FA6" w:rsidP="009D1B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D1B1A" w:rsidRPr="009D1B1A" w:rsidRDefault="009D1B1A" w:rsidP="009D1B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D1B1A">
        <w:rPr>
          <w:rFonts w:ascii="Times New Roman" w:eastAsia="Calibri" w:hAnsi="Times New Roman" w:cs="Times New Roman"/>
          <w:sz w:val="24"/>
          <w:szCs w:val="24"/>
          <w:lang w:bidi="en-US"/>
        </w:rPr>
        <w:t>Составил:</w:t>
      </w:r>
    </w:p>
    <w:p w:rsidR="009D1B1A" w:rsidRPr="009D1B1A" w:rsidRDefault="009D1B1A" w:rsidP="009D1B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D1B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9D1B1A">
        <w:rPr>
          <w:rFonts w:ascii="Times New Roman" w:eastAsia="Calibri" w:hAnsi="Times New Roman" w:cs="Times New Roman"/>
          <w:sz w:val="24"/>
          <w:szCs w:val="24"/>
          <w:lang w:bidi="en-US"/>
        </w:rPr>
        <w:t>инструктор противопожарной профилактики ПЧ ГПС пожарной части (</w:t>
      </w:r>
      <w:proofErr w:type="spellStart"/>
      <w:r w:rsidRPr="009D1B1A">
        <w:rPr>
          <w:rFonts w:ascii="Times New Roman" w:eastAsia="Calibri" w:hAnsi="Times New Roman" w:cs="Times New Roman"/>
          <w:sz w:val="24"/>
          <w:szCs w:val="24"/>
          <w:lang w:bidi="en-US"/>
        </w:rPr>
        <w:t>пгт</w:t>
      </w:r>
      <w:proofErr w:type="spellEnd"/>
      <w:r w:rsidRPr="009D1B1A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proofErr w:type="gramEnd"/>
      <w:r w:rsidRPr="009D1B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9D1B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Пионерский)  </w:t>
      </w:r>
      <w:proofErr w:type="gramEnd"/>
    </w:p>
    <w:p w:rsidR="009D1B1A" w:rsidRPr="009D1B1A" w:rsidRDefault="009D1B1A" w:rsidP="009D1B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D1B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5577C">
        <w:rPr>
          <w:rFonts w:ascii="Times New Roman" w:eastAsia="Calibri" w:hAnsi="Times New Roman" w:cs="Times New Roman"/>
          <w:sz w:val="24"/>
          <w:szCs w:val="24"/>
          <w:lang w:bidi="en-US"/>
        </w:rPr>
        <w:t>Е.С. Бондарева</w:t>
      </w:r>
    </w:p>
    <w:p w:rsidR="009D1B1A" w:rsidRDefault="009D1B1A" w:rsidP="00264A1D">
      <w:pPr>
        <w:spacing w:after="0" w:line="240" w:lineRule="auto"/>
      </w:pPr>
      <w:r w:rsidRPr="009D1B1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5577C">
        <w:rPr>
          <w:rFonts w:ascii="Times New Roman" w:eastAsia="Calibri" w:hAnsi="Times New Roman" w:cs="Times New Roman"/>
          <w:sz w:val="24"/>
          <w:szCs w:val="24"/>
          <w:lang w:bidi="en-US"/>
        </w:rPr>
        <w:t>т</w:t>
      </w:r>
      <w:r w:rsidRPr="009D1B1A">
        <w:rPr>
          <w:rFonts w:ascii="Times New Roman" w:eastAsia="Calibri" w:hAnsi="Times New Roman" w:cs="Times New Roman"/>
          <w:sz w:val="24"/>
          <w:szCs w:val="24"/>
          <w:lang w:bidi="en-US"/>
        </w:rPr>
        <w:t>ел: 8(34675) 4-90-87</w:t>
      </w:r>
    </w:p>
    <w:sectPr w:rsidR="009D1B1A" w:rsidSect="00D13FA6">
      <w:pgSz w:w="11906" w:h="16838"/>
      <w:pgMar w:top="142" w:right="142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70"/>
    <w:rsid w:val="00264A1D"/>
    <w:rsid w:val="003A3C9A"/>
    <w:rsid w:val="009D1B1A"/>
    <w:rsid w:val="00A46B26"/>
    <w:rsid w:val="00B93670"/>
    <w:rsid w:val="00D13FA6"/>
    <w:rsid w:val="00F5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B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1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B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1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0F6B3-E3E5-4B69-9A2A-1D45F393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2021-03-01T06:47:00Z</dcterms:created>
  <dcterms:modified xsi:type="dcterms:W3CDTF">2021-03-02T09:37:00Z</dcterms:modified>
</cp:coreProperties>
</file>